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D18C" w14:textId="77777777" w:rsidR="00015A8A" w:rsidRPr="00015A8A" w:rsidRDefault="00015A8A" w:rsidP="00015A8A">
      <w:pPr>
        <w:jc w:val="center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HIRDETMÉNY</w:t>
      </w:r>
    </w:p>
    <w:p w14:paraId="3853DC26" w14:textId="77777777" w:rsidR="00015A8A" w:rsidRPr="00015A8A" w:rsidRDefault="00015A8A" w:rsidP="00015A8A">
      <w:pPr>
        <w:rPr>
          <w:rFonts w:eastAsia="Times New Roman" w:cs="Times New Roman"/>
          <w:sz w:val="22"/>
          <w:lang w:eastAsia="hu-HU"/>
        </w:rPr>
      </w:pPr>
    </w:p>
    <w:p w14:paraId="0431740D" w14:textId="5A3BEDB6" w:rsidR="00015A8A" w:rsidRPr="00015A8A" w:rsidRDefault="00015A8A" w:rsidP="00015A8A">
      <w:pPr>
        <w:spacing w:after="240"/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Sátoraljaújhely Város Önkormányzat (3980 Sátoraljaújhely, Kossuth tér 5.) Képviselő-testülete Gazdasági, Városfejlesztési és Vagyongazdálkodási Bizottsága </w:t>
      </w:r>
      <w:r w:rsidR="00BC32AE">
        <w:rPr>
          <w:rFonts w:eastAsia="Times New Roman" w:cs="Times New Roman"/>
          <w:color w:val="000000"/>
          <w:sz w:val="22"/>
          <w:shd w:val="clear" w:color="auto" w:fill="FFFFFF"/>
          <w:lang w:eastAsia="hu-HU"/>
        </w:rPr>
        <w:t>1</w:t>
      </w:r>
      <w:r w:rsidR="005323C8">
        <w:rPr>
          <w:rFonts w:eastAsia="Times New Roman" w:cs="Times New Roman"/>
          <w:color w:val="000000"/>
          <w:sz w:val="22"/>
          <w:shd w:val="clear" w:color="auto" w:fill="FFFFFF"/>
          <w:lang w:eastAsia="hu-HU"/>
        </w:rPr>
        <w:t>4</w:t>
      </w:r>
      <w:r w:rsidR="005D2BFD" w:rsidRPr="00BC32AE">
        <w:rPr>
          <w:rFonts w:eastAsia="Times New Roman" w:cs="Times New Roman"/>
          <w:color w:val="000000"/>
          <w:sz w:val="22"/>
          <w:shd w:val="clear" w:color="auto" w:fill="FFFFFF"/>
          <w:lang w:eastAsia="hu-HU"/>
        </w:rPr>
        <w:t>/2026</w:t>
      </w:r>
      <w:r w:rsidR="00BC32AE">
        <w:rPr>
          <w:rFonts w:eastAsia="Times New Roman" w:cs="Times New Roman"/>
          <w:color w:val="000000"/>
          <w:sz w:val="22"/>
          <w:shd w:val="clear" w:color="auto" w:fill="FFFFFF"/>
          <w:lang w:eastAsia="hu-HU"/>
        </w:rPr>
        <w:t>. (I</w:t>
      </w:r>
      <w:r w:rsidRPr="00BC32AE">
        <w:rPr>
          <w:rFonts w:eastAsia="Times New Roman" w:cs="Times New Roman"/>
          <w:color w:val="000000"/>
          <w:sz w:val="22"/>
          <w:shd w:val="clear" w:color="auto" w:fill="FFFFFF"/>
          <w:lang w:eastAsia="hu-HU"/>
        </w:rPr>
        <w:t>.</w:t>
      </w:r>
      <w:r w:rsidR="00BC32AE">
        <w:rPr>
          <w:rFonts w:eastAsia="Times New Roman" w:cs="Times New Roman"/>
          <w:color w:val="000000"/>
          <w:sz w:val="22"/>
          <w:shd w:val="clear" w:color="auto" w:fill="FFFFFF"/>
          <w:lang w:eastAsia="hu-HU"/>
        </w:rPr>
        <w:t>27</w:t>
      </w:r>
      <w:r w:rsidRPr="00BC32AE">
        <w:rPr>
          <w:rFonts w:eastAsia="Times New Roman" w:cs="Times New Roman"/>
          <w:color w:val="000000"/>
          <w:sz w:val="22"/>
          <w:shd w:val="clear" w:color="auto" w:fill="FFFFFF"/>
          <w:lang w:eastAsia="hu-HU"/>
        </w:rPr>
        <w:t>)</w:t>
      </w:r>
      <w:r w:rsidR="005D2BFD">
        <w:rPr>
          <w:rFonts w:eastAsia="Times New Roman" w:cs="Times New Roman"/>
          <w:color w:val="000000"/>
          <w:sz w:val="22"/>
          <w:lang w:eastAsia="hu-HU"/>
        </w:rPr>
        <w:t xml:space="preserve"> határozat alapján a </w:t>
      </w:r>
      <w:r w:rsidR="00251491">
        <w:rPr>
          <w:rFonts w:eastAsia="Times New Roman" w:cs="Times New Roman"/>
          <w:color w:val="000000"/>
          <w:sz w:val="22"/>
          <w:lang w:eastAsia="hu-HU"/>
        </w:rPr>
        <w:t>1275/3</w:t>
      </w:r>
      <w:r w:rsidR="005323C8">
        <w:rPr>
          <w:rFonts w:eastAsia="Times New Roman" w:cs="Times New Roman"/>
          <w:color w:val="000000"/>
          <w:sz w:val="22"/>
          <w:lang w:eastAsia="hu-HU"/>
        </w:rPr>
        <w:t>/A/</w:t>
      </w:r>
      <w:r w:rsidR="00251491">
        <w:rPr>
          <w:rFonts w:eastAsia="Times New Roman" w:cs="Times New Roman"/>
          <w:color w:val="000000"/>
          <w:sz w:val="22"/>
          <w:lang w:eastAsia="hu-HU"/>
        </w:rPr>
        <w:t>10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helyrajzi számú, természetben 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3980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Sátoraljaújhely, </w:t>
      </w:r>
      <w:r w:rsidR="00251491">
        <w:rPr>
          <w:rFonts w:eastAsia="Times New Roman" w:cs="Times New Roman"/>
          <w:b/>
          <w:bCs/>
          <w:color w:val="000000"/>
          <w:sz w:val="22"/>
          <w:lang w:eastAsia="hu-HU"/>
        </w:rPr>
        <w:t>Táncsics</w:t>
      </w:r>
      <w:r w:rsidR="0056759E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tér </w:t>
      </w:r>
      <w:r w:rsidR="00251491">
        <w:rPr>
          <w:rFonts w:eastAsia="Times New Roman" w:cs="Times New Roman"/>
          <w:b/>
          <w:bCs/>
          <w:color w:val="000000"/>
          <w:sz w:val="22"/>
          <w:lang w:eastAsia="hu-HU"/>
        </w:rPr>
        <w:t>3/B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. szám</w:t>
      </w:r>
      <w:r w:rsidRPr="00015A8A">
        <w:rPr>
          <w:rFonts w:eastAsia="Times New Roman" w:cs="Times New Roman"/>
          <w:color w:val="000000"/>
          <w:sz w:val="22"/>
          <w:lang w:eastAsia="hu-HU"/>
        </w:rPr>
        <w:t>,</w:t>
      </w:r>
      <w:r w:rsidR="00337710">
        <w:rPr>
          <w:rFonts w:eastAsia="Times New Roman" w:cs="Times New Roman"/>
          <w:color w:val="000000"/>
          <w:sz w:val="22"/>
          <w:lang w:eastAsia="hu-HU"/>
        </w:rPr>
        <w:t xml:space="preserve"> alatti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</w:t>
      </w:r>
      <w:r w:rsidR="00337710">
        <w:rPr>
          <w:rFonts w:eastAsia="Times New Roman" w:cs="Times New Roman"/>
          <w:color w:val="000000"/>
          <w:sz w:val="22"/>
          <w:lang w:eastAsia="hu-HU"/>
        </w:rPr>
        <w:t>217 m</w:t>
      </w:r>
      <w:r w:rsidR="00337710">
        <w:rPr>
          <w:rFonts w:eastAsia="Times New Roman" w:cs="Times New Roman"/>
          <w:color w:val="000000"/>
          <w:sz w:val="22"/>
          <w:vertAlign w:val="superscript"/>
          <w:lang w:eastAsia="hu-HU"/>
        </w:rPr>
        <w:t>2</w:t>
      </w:r>
      <w:r w:rsidR="00337710">
        <w:rPr>
          <w:rFonts w:eastAsia="Times New Roman" w:cs="Times New Roman"/>
          <w:color w:val="000000"/>
          <w:sz w:val="22"/>
          <w:lang w:eastAsia="hu-HU"/>
        </w:rPr>
        <w:t xml:space="preserve"> alapterületű, 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nem lakás céljára szolgáló </w:t>
      </w:r>
      <w:r w:rsidR="005323C8">
        <w:rPr>
          <w:rFonts w:eastAsia="Times New Roman" w:cs="Times New Roman"/>
          <w:bCs/>
          <w:color w:val="000000"/>
          <w:sz w:val="22"/>
          <w:lang w:eastAsia="hu-HU"/>
        </w:rPr>
        <w:t>,,</w:t>
      </w:r>
      <w:r w:rsidR="00251491">
        <w:rPr>
          <w:rFonts w:eastAsia="Times New Roman" w:cs="Times New Roman"/>
          <w:bCs/>
          <w:color w:val="000000"/>
          <w:sz w:val="22"/>
          <w:lang w:eastAsia="hu-HU"/>
        </w:rPr>
        <w:t>üzlethelyiség</w:t>
      </w:r>
      <w:r w:rsidR="005323C8">
        <w:rPr>
          <w:rFonts w:eastAsia="Times New Roman" w:cs="Times New Roman"/>
          <w:bCs/>
          <w:color w:val="000000"/>
          <w:sz w:val="22"/>
          <w:lang w:eastAsia="hu-HU"/>
        </w:rPr>
        <w:t>” megnevezésű ingatlant</w:t>
      </w:r>
      <w:r w:rsidR="001839E6" w:rsidRPr="00B96FCC">
        <w:rPr>
          <w:rFonts w:eastAsia="Times New Roman" w:cs="Times New Roman"/>
          <w:bCs/>
          <w:color w:val="000000"/>
          <w:sz w:val="22"/>
          <w:lang w:eastAsia="hu-HU"/>
        </w:rPr>
        <w:t xml:space="preserve"> </w:t>
      </w:r>
      <w:r w:rsidR="001839E6" w:rsidRPr="00E44699">
        <w:rPr>
          <w:rFonts w:eastAsia="Times New Roman" w:cs="Times New Roman"/>
          <w:szCs w:val="24"/>
          <w:lang w:eastAsia="hu-HU"/>
        </w:rPr>
        <w:t>–</w:t>
      </w:r>
      <w:r w:rsidR="005323C8">
        <w:rPr>
          <w:rFonts w:eastAsia="Times New Roman" w:cs="Times New Roman"/>
          <w:szCs w:val="24"/>
          <w:lang w:eastAsia="hu-HU"/>
        </w:rPr>
        <w:t xml:space="preserve"> </w:t>
      </w:r>
      <w:r w:rsidR="005323C8" w:rsidRPr="00473E2A">
        <w:rPr>
          <w:rFonts w:eastAsia="Times New Roman" w:cs="Times New Roman"/>
          <w:b/>
          <w:bCs/>
          <w:szCs w:val="24"/>
          <w:lang w:eastAsia="hu-HU"/>
        </w:rPr>
        <w:t xml:space="preserve">vendéglátás </w:t>
      </w:r>
      <w:r w:rsidR="001839E6" w:rsidRPr="00473E2A">
        <w:rPr>
          <w:rFonts w:eastAsia="Times New Roman" w:cs="Times New Roman"/>
          <w:b/>
          <w:bCs/>
          <w:sz w:val="22"/>
          <w:lang w:eastAsia="hu-HU"/>
        </w:rPr>
        <w:t>céljából</w:t>
      </w:r>
      <w:r w:rsidR="00473E2A" w:rsidRPr="00473E2A">
        <w:rPr>
          <w:rFonts w:eastAsia="Times New Roman" w:cs="Times New Roman"/>
          <w:b/>
          <w:bCs/>
          <w:sz w:val="22"/>
          <w:lang w:eastAsia="hu-HU"/>
        </w:rPr>
        <w:t>, azzal a feltétellel, hogy a bérlő vállalja, hogy a foglalkoztatott munkavállalók jogviszonyát 6  hónapig fenntartja</w:t>
      </w:r>
      <w:r w:rsidR="001839E6" w:rsidRPr="00EE6FEA">
        <w:rPr>
          <w:rFonts w:eastAsia="Times New Roman" w:cs="Times New Roman"/>
          <w:sz w:val="22"/>
          <w:lang w:eastAsia="hu-HU"/>
        </w:rPr>
        <w:t xml:space="preserve"> </w:t>
      </w:r>
      <w:r w:rsidR="001839E6" w:rsidRPr="00E44699">
        <w:rPr>
          <w:rFonts w:eastAsia="Times New Roman" w:cs="Times New Roman"/>
          <w:szCs w:val="24"/>
          <w:lang w:eastAsia="hu-HU"/>
        </w:rPr>
        <w:t>–</w:t>
      </w:r>
      <w:r w:rsidR="00375320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</w:t>
      </w:r>
      <w:r w:rsidRPr="00015A8A">
        <w:rPr>
          <w:rFonts w:eastAsia="Times New Roman" w:cs="Times New Roman"/>
          <w:color w:val="000000"/>
          <w:sz w:val="22"/>
          <w:lang w:eastAsia="hu-HU"/>
        </w:rPr>
        <w:t>határozott időre történő </w:t>
      </w:r>
    </w:p>
    <w:p w14:paraId="783DCCD1" w14:textId="77777777" w:rsidR="00015A8A" w:rsidRPr="00015A8A" w:rsidRDefault="00015A8A" w:rsidP="00656ACD">
      <w:pPr>
        <w:spacing w:after="240"/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>                                           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b é r b e a d á s r a      m e g h i r d e t i</w:t>
      </w:r>
    </w:p>
    <w:p w14:paraId="75E773AB" w14:textId="036D6F99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b/>
          <w:bCs/>
          <w:color w:val="000000"/>
          <w:sz w:val="22"/>
          <w:u w:val="single"/>
          <w:lang w:eastAsia="hu-HU"/>
        </w:rPr>
        <w:t>A bérbeadás időtartama: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ab/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ab/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ab/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ab/>
        <w:t xml:space="preserve"> </w:t>
      </w:r>
      <w:r w:rsidR="00656ACD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              </w:t>
      </w:r>
      <w:r w:rsidR="005323C8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 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3 </w:t>
      </w:r>
      <w:r w:rsidR="005323C8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 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év</w:t>
      </w:r>
    </w:p>
    <w:p w14:paraId="4B4D702A" w14:textId="3DCC550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b/>
          <w:bCs/>
          <w:color w:val="000000"/>
          <w:sz w:val="22"/>
          <w:u w:val="single"/>
          <w:lang w:eastAsia="hu-HU"/>
        </w:rPr>
        <w:t>Induló licitár az üzlethelység tekintetében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: 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ab/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ab/>
        <w:t xml:space="preserve"> </w:t>
      </w:r>
      <w:r w:rsidR="00656ACD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       </w:t>
      </w:r>
      <w:r w:rsidR="005323C8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 </w:t>
      </w:r>
      <w:proofErr w:type="gramStart"/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1.</w:t>
      </w:r>
      <w:r w:rsidR="002A3C57">
        <w:rPr>
          <w:rFonts w:eastAsia="Times New Roman" w:cs="Times New Roman"/>
          <w:b/>
          <w:bCs/>
          <w:color w:val="000000"/>
          <w:sz w:val="22"/>
          <w:lang w:eastAsia="hu-HU"/>
        </w:rPr>
        <w:t>0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00,-</w:t>
      </w:r>
      <w:proofErr w:type="gramEnd"/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Ft/m</w:t>
      </w:r>
      <w:r w:rsidRPr="00015A8A">
        <w:rPr>
          <w:rFonts w:eastAsia="Times New Roman" w:cs="Times New Roman"/>
          <w:b/>
          <w:bCs/>
          <w:color w:val="000000"/>
          <w:sz w:val="22"/>
          <w:vertAlign w:val="superscript"/>
          <w:lang w:eastAsia="hu-HU"/>
        </w:rPr>
        <w:t>2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/hó</w:t>
      </w:r>
    </w:p>
    <w:p w14:paraId="74D4DDA3" w14:textId="122C5D38" w:rsidR="00015A8A" w:rsidRPr="00015A8A" w:rsidRDefault="00015A8A" w:rsidP="00015A8A">
      <w:pPr>
        <w:spacing w:after="240"/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b/>
          <w:bCs/>
          <w:color w:val="000000"/>
          <w:sz w:val="22"/>
          <w:u w:val="single"/>
          <w:lang w:eastAsia="hu-HU"/>
        </w:rPr>
        <w:t>A liciteljáráson való részvétel feltétele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:</w:t>
      </w:r>
      <w:r w:rsidRPr="00015A8A">
        <w:rPr>
          <w:rFonts w:eastAsia="Times New Roman" w:cs="Times New Roman"/>
          <w:color w:val="000000"/>
          <w:sz w:val="22"/>
          <w:lang w:eastAsia="hu-HU"/>
        </w:rPr>
        <w:tab/>
      </w:r>
      <w:r w:rsidR="009820A1" w:rsidRPr="00806077">
        <w:rPr>
          <w:rFonts w:eastAsia="Times New Roman" w:cs="Times New Roman"/>
          <w:color w:val="000000"/>
          <w:sz w:val="22"/>
          <w:lang w:eastAsia="hu-HU"/>
        </w:rPr>
        <w:t>             </w:t>
      </w:r>
      <w:r w:rsidR="009820A1">
        <w:rPr>
          <w:rFonts w:eastAsia="Times New Roman" w:cs="Times New Roman"/>
          <w:color w:val="000000"/>
          <w:sz w:val="22"/>
          <w:lang w:eastAsia="hu-HU"/>
        </w:rPr>
        <w:t xml:space="preserve"> </w:t>
      </w:r>
      <w:r w:rsidR="00184C28">
        <w:rPr>
          <w:rFonts w:eastAsia="Times New Roman" w:cs="Times New Roman"/>
          <w:color w:val="000000"/>
          <w:sz w:val="22"/>
          <w:lang w:eastAsia="hu-HU"/>
        </w:rPr>
        <w:t xml:space="preserve">    </w:t>
      </w:r>
      <w:r w:rsidR="005D2BFD">
        <w:rPr>
          <w:rFonts w:eastAsia="Times New Roman" w:cs="Times New Roman"/>
          <w:color w:val="000000"/>
          <w:sz w:val="22"/>
          <w:lang w:eastAsia="hu-HU"/>
        </w:rPr>
        <w:t xml:space="preserve">  </w:t>
      </w:r>
      <w:proofErr w:type="gramStart"/>
      <w:r w:rsidR="002A3C57">
        <w:rPr>
          <w:rFonts w:eastAsia="Times New Roman" w:cs="Times New Roman"/>
          <w:b/>
          <w:color w:val="000000"/>
          <w:sz w:val="22"/>
          <w:lang w:eastAsia="hu-HU"/>
        </w:rPr>
        <w:t>217.000</w:t>
      </w:r>
      <w:r w:rsidR="009820A1" w:rsidRPr="00806077">
        <w:rPr>
          <w:rFonts w:eastAsia="Times New Roman" w:cs="Times New Roman"/>
          <w:b/>
          <w:bCs/>
          <w:color w:val="000000"/>
          <w:sz w:val="22"/>
          <w:lang w:eastAsia="hu-HU"/>
        </w:rPr>
        <w:t>,-</w:t>
      </w:r>
      <w:proofErr w:type="gramEnd"/>
      <w:r w:rsidR="009820A1" w:rsidRPr="00806077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Ft</w:t>
      </w:r>
      <w:r w:rsidR="009820A1" w:rsidRPr="00806077">
        <w:rPr>
          <w:rFonts w:eastAsia="Times New Roman" w:cs="Times New Roman"/>
          <w:color w:val="000000"/>
          <w:sz w:val="22"/>
          <w:lang w:eastAsia="hu-HU"/>
        </w:rPr>
        <w:t xml:space="preserve"> </w:t>
      </w:r>
      <w:r w:rsidR="009820A1" w:rsidRPr="00806077">
        <w:rPr>
          <w:rFonts w:eastAsia="Times New Roman" w:cs="Times New Roman"/>
          <w:b/>
          <w:bCs/>
          <w:color w:val="000000"/>
          <w:sz w:val="22"/>
          <w:lang w:eastAsia="hu-HU"/>
        </w:rPr>
        <w:t>kaució befizetése</w:t>
      </w:r>
    </w:p>
    <w:p w14:paraId="2547A303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>A bérbeadásra meghirdetett ingatlan tekintetében a bérleti szándékot – a kaució megfizetését igazoló bizonylattal – a Sátoraljaújhelyi Polgármesteri Hivatal Vagyongazdálkodási Osztályán</w:t>
      </w:r>
    </w:p>
    <w:p w14:paraId="48457A0A" w14:textId="2268338D" w:rsidR="00015A8A" w:rsidRPr="00015A8A" w:rsidRDefault="005D2BFD" w:rsidP="00015A8A">
      <w:pPr>
        <w:jc w:val="both"/>
        <w:rPr>
          <w:rFonts w:eastAsia="Times New Roman" w:cs="Times New Roman"/>
          <w:sz w:val="22"/>
          <w:lang w:eastAsia="hu-HU"/>
        </w:rPr>
      </w:pPr>
      <w:r>
        <w:rPr>
          <w:rFonts w:eastAsia="Times New Roman" w:cs="Times New Roman"/>
          <w:b/>
          <w:bCs/>
          <w:color w:val="000000"/>
          <w:sz w:val="22"/>
          <w:lang w:eastAsia="hu-HU"/>
        </w:rPr>
        <w:t>2026</w:t>
      </w:r>
      <w:r w:rsidR="00015A8A"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. </w:t>
      </w:r>
      <w:r w:rsidR="002A3C57">
        <w:rPr>
          <w:rFonts w:eastAsia="Times New Roman" w:cs="Times New Roman"/>
          <w:b/>
          <w:bCs/>
          <w:color w:val="000000"/>
          <w:sz w:val="22"/>
          <w:lang w:eastAsia="hu-HU"/>
        </w:rPr>
        <w:t>március</w:t>
      </w:r>
      <w:r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</w:t>
      </w:r>
      <w:r w:rsidR="005223F1">
        <w:rPr>
          <w:rFonts w:eastAsia="Times New Roman" w:cs="Times New Roman"/>
          <w:b/>
          <w:bCs/>
          <w:color w:val="000000"/>
          <w:sz w:val="22"/>
          <w:lang w:eastAsia="hu-HU"/>
        </w:rPr>
        <w:t>3</w:t>
      </w:r>
      <w:r w:rsidR="00F44F7D"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. (</w:t>
      </w:r>
      <w:r w:rsidR="002A3C57">
        <w:rPr>
          <w:rFonts w:eastAsia="Times New Roman" w:cs="Times New Roman"/>
          <w:b/>
          <w:bCs/>
          <w:color w:val="000000"/>
          <w:sz w:val="22"/>
          <w:lang w:eastAsia="hu-HU"/>
        </w:rPr>
        <w:t>kedd</w:t>
      </w:r>
      <w:r w:rsidR="00015A8A"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) 12:00</w:t>
      </w:r>
      <w:r w:rsidR="00015A8A"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óráig lehet benyújtani.</w:t>
      </w:r>
      <w:r w:rsidR="00015A8A" w:rsidRPr="00015A8A">
        <w:rPr>
          <w:rFonts w:eastAsia="Times New Roman" w:cs="Times New Roman"/>
          <w:color w:val="000000"/>
          <w:sz w:val="22"/>
          <w:lang w:eastAsia="hu-HU"/>
        </w:rPr>
        <w:t> </w:t>
      </w:r>
    </w:p>
    <w:p w14:paraId="2C67A435" w14:textId="77777777" w:rsidR="00015A8A" w:rsidRPr="00015A8A" w:rsidRDefault="00015A8A" w:rsidP="00015A8A">
      <w:pPr>
        <w:rPr>
          <w:rFonts w:eastAsia="Times New Roman" w:cs="Times New Roman"/>
          <w:sz w:val="22"/>
          <w:lang w:eastAsia="hu-HU"/>
        </w:rPr>
      </w:pPr>
    </w:p>
    <w:p w14:paraId="1F133F2D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>A pályázat benyújtható papír alapon a Sátoraljaújhelyi Polgármesteri Hivatalban, 3980 Sátoraljaújhely, Kossuth Lajos tér 5. szám alatt, vagy elektronikus úton a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</w:t>
      </w:r>
      <w:r w:rsidRPr="00015A8A">
        <w:rPr>
          <w:rFonts w:eastAsia="Times New Roman" w:cs="Times New Roman"/>
          <w:color w:val="0070C0"/>
          <w:sz w:val="22"/>
          <w:u w:val="single"/>
          <w:lang w:eastAsia="hu-HU"/>
        </w:rPr>
        <w:t>vagyon@satoraljaujhely.hu</w:t>
      </w:r>
      <w:r w:rsidRPr="00015A8A">
        <w:rPr>
          <w:rFonts w:eastAsia="Times New Roman" w:cs="Times New Roman"/>
          <w:b/>
          <w:bCs/>
          <w:color w:val="0070C0"/>
          <w:sz w:val="22"/>
          <w:lang w:eastAsia="hu-HU"/>
        </w:rPr>
        <w:t xml:space="preserve"> </w:t>
      </w:r>
      <w:r w:rsidRPr="00015A8A">
        <w:rPr>
          <w:rFonts w:eastAsia="Times New Roman" w:cs="Times New Roman"/>
          <w:color w:val="000000"/>
          <w:sz w:val="22"/>
          <w:lang w:eastAsia="hu-HU"/>
        </w:rPr>
        <w:t>e-mail címen.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A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liciteljáráson való részvétel feltétele az írásbeli bérleti szándéknyilatkozat benyújtása, amely tartalmazza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a pályázó nevét, székhelyét, levelezési címét, cégbírósági bejegyzés 30 napnál nem régebbi kivonatát, köztartozás - mentesség igazolását, nyilatkozatot a pályázat feltételeinek elfogadásáról, a végezni kívánt tevékenység megjelölését.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A megjelölt összegű kaució</w:t>
      </w:r>
      <w:r w:rsidRPr="00015A8A">
        <w:rPr>
          <w:rFonts w:eastAsia="Times New Roman" w:cs="Times New Roman"/>
          <w:color w:val="000000"/>
          <w:sz w:val="22"/>
          <w:lang w:eastAsia="hu-HU"/>
        </w:rPr>
        <w:t>, a nyertes pályázó esetében a bérleti díjba beszámításra, a többi pályázó esetében 8 napon belül visszafizetésre kerül. </w:t>
      </w:r>
    </w:p>
    <w:p w14:paraId="406B647C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A pályázók a liciteljáráson személyesen vagy meghatalmazott útján vehetnek részt, személyi igazolvány, lakcímkártya – meghatalmazott esetén érvényes meghatalmazás – bemutatásával, amelynek </w:t>
      </w:r>
      <w:proofErr w:type="gramStart"/>
      <w:r w:rsidRPr="00015A8A">
        <w:rPr>
          <w:rFonts w:eastAsia="Times New Roman" w:cs="Times New Roman"/>
          <w:color w:val="000000"/>
          <w:sz w:val="22"/>
          <w:lang w:eastAsia="hu-HU"/>
        </w:rPr>
        <w:t>elmulasztása</w:t>
      </w:r>
      <w:proofErr w:type="gramEnd"/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valamint az írásbeli vételi szándéknyilatkozat hiánya, az eljárásból való kizárást vonja maga után. A liciteljáráson nem indulhat, aki Sátoraljaújhely Város Önkormányzatától nem lakáscélú helyiséget bérelt és ennek során több, mint 3 havi bérleti díj tartozást halmozott fel és bérleti jogviszonya ezért került felmondásra, illetve az sem, aki ellen jogcím nélküli helyiséghasználat miatt peres eljárás került megindításra.</w:t>
      </w:r>
    </w:p>
    <w:p w14:paraId="72FAB94B" w14:textId="0D671FBB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A kauciót a Sátoraljaújhelyi Önkormányzat OTP Banknál vezetett </w:t>
      </w:r>
      <w:r w:rsidRPr="009B5F6B">
        <w:rPr>
          <w:rFonts w:eastAsia="Times New Roman" w:cs="Times New Roman"/>
          <w:b/>
          <w:color w:val="000000"/>
          <w:sz w:val="22"/>
          <w:lang w:eastAsia="hu-HU"/>
        </w:rPr>
        <w:t>11734138-15350105-11270001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számú számlájára kell befizetni a „</w:t>
      </w:r>
      <w:r w:rsidR="005D2BFD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kaució, </w:t>
      </w:r>
      <w:r w:rsidR="00251491">
        <w:rPr>
          <w:rFonts w:eastAsia="Times New Roman" w:cs="Times New Roman"/>
          <w:b/>
          <w:bCs/>
          <w:color w:val="000000"/>
          <w:sz w:val="22"/>
          <w:lang w:eastAsia="hu-HU"/>
        </w:rPr>
        <w:t>1275/3/A/10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bérbeadás” </w:t>
      </w:r>
      <w:r w:rsidRPr="00015A8A">
        <w:rPr>
          <w:rFonts w:eastAsia="Times New Roman" w:cs="Times New Roman"/>
          <w:color w:val="000000"/>
          <w:sz w:val="22"/>
          <w:lang w:eastAsia="hu-HU"/>
        </w:rPr>
        <w:t>közleménnyel.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 </w:t>
      </w:r>
    </w:p>
    <w:p w14:paraId="17A360B1" w14:textId="77777777" w:rsidR="00015A8A" w:rsidRPr="00015A8A" w:rsidRDefault="00015A8A" w:rsidP="00015A8A">
      <w:pPr>
        <w:rPr>
          <w:rFonts w:eastAsia="Times New Roman" w:cs="Times New Roman"/>
          <w:sz w:val="22"/>
          <w:lang w:eastAsia="hu-HU"/>
        </w:rPr>
      </w:pPr>
    </w:p>
    <w:p w14:paraId="71C1363F" w14:textId="426AC140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F44F7D">
        <w:rPr>
          <w:rFonts w:eastAsia="Times New Roman" w:cs="Times New Roman"/>
          <w:b/>
          <w:bCs/>
          <w:color w:val="000000"/>
          <w:sz w:val="22"/>
          <w:u w:val="single"/>
          <w:lang w:eastAsia="hu-HU"/>
        </w:rPr>
        <w:t>A liciteljárás időpontja</w:t>
      </w:r>
      <w:r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: 202</w:t>
      </w:r>
      <w:r w:rsidR="005D2BFD"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6</w:t>
      </w:r>
      <w:r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.</w:t>
      </w:r>
      <w:r w:rsidR="005D2BFD"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</w:t>
      </w:r>
      <w:r w:rsidR="002A3C57">
        <w:rPr>
          <w:rFonts w:eastAsia="Times New Roman" w:cs="Times New Roman"/>
          <w:b/>
          <w:bCs/>
          <w:color w:val="000000"/>
          <w:sz w:val="22"/>
          <w:lang w:eastAsia="hu-HU"/>
        </w:rPr>
        <w:t>március</w:t>
      </w:r>
      <w:r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</w:t>
      </w:r>
      <w:r w:rsidR="002A3C57">
        <w:rPr>
          <w:rFonts w:eastAsia="Times New Roman" w:cs="Times New Roman"/>
          <w:b/>
          <w:bCs/>
          <w:color w:val="000000"/>
          <w:sz w:val="22"/>
          <w:lang w:eastAsia="hu-HU"/>
        </w:rPr>
        <w:t>4</w:t>
      </w:r>
      <w:r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. (</w:t>
      </w:r>
      <w:r w:rsidR="002A3C57">
        <w:rPr>
          <w:rFonts w:eastAsia="Times New Roman" w:cs="Times New Roman"/>
          <w:b/>
          <w:bCs/>
          <w:color w:val="000000"/>
          <w:sz w:val="22"/>
          <w:lang w:eastAsia="hu-HU"/>
        </w:rPr>
        <w:t>szerda</w:t>
      </w:r>
      <w:r w:rsidR="00F44F7D"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) 1</w:t>
      </w:r>
      <w:r w:rsidR="002A3C57">
        <w:rPr>
          <w:rFonts w:eastAsia="Times New Roman" w:cs="Times New Roman"/>
          <w:b/>
          <w:bCs/>
          <w:color w:val="000000"/>
          <w:sz w:val="22"/>
          <w:lang w:eastAsia="hu-HU"/>
        </w:rPr>
        <w:t>5</w:t>
      </w:r>
      <w:r w:rsidR="00AC4171"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>:00</w:t>
      </w:r>
      <w:r w:rsidRPr="00F44F7D">
        <w:rPr>
          <w:rFonts w:eastAsia="Times New Roman" w:cs="Times New Roman"/>
          <w:b/>
          <w:bCs/>
          <w:color w:val="000000"/>
          <w:sz w:val="22"/>
          <w:lang w:eastAsia="hu-HU"/>
        </w:rPr>
        <w:t xml:space="preserve"> óra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  </w:t>
      </w:r>
    </w:p>
    <w:p w14:paraId="1C4B07D3" w14:textId="77777777" w:rsidR="00015A8A" w:rsidRPr="00015A8A" w:rsidRDefault="00015A8A" w:rsidP="00015A8A">
      <w:pPr>
        <w:rPr>
          <w:rFonts w:eastAsia="Times New Roman" w:cs="Times New Roman"/>
          <w:sz w:val="22"/>
          <w:lang w:eastAsia="hu-HU"/>
        </w:rPr>
      </w:pPr>
    </w:p>
    <w:p w14:paraId="0577E3BA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b/>
          <w:bCs/>
          <w:color w:val="000000"/>
          <w:sz w:val="22"/>
          <w:u w:val="single"/>
          <w:lang w:eastAsia="hu-HU"/>
        </w:rPr>
        <w:t>A liciteljárás helye</w:t>
      </w:r>
      <w:r w:rsidRPr="00015A8A">
        <w:rPr>
          <w:rFonts w:eastAsia="Times New Roman" w:cs="Times New Roman"/>
          <w:color w:val="000000"/>
          <w:sz w:val="22"/>
          <w:lang w:eastAsia="hu-HU"/>
        </w:rPr>
        <w:t>: Sátoraljaújhelyi Polgármesteri Hivatal Vagyongazdálkodási Osztálya, </w:t>
      </w:r>
    </w:p>
    <w:p w14:paraId="63680147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                                  3980 Sá</w:t>
      </w:r>
      <w:r w:rsidR="00B96FCC">
        <w:rPr>
          <w:rFonts w:eastAsia="Times New Roman" w:cs="Times New Roman"/>
          <w:b/>
          <w:bCs/>
          <w:color w:val="000000"/>
          <w:sz w:val="22"/>
          <w:lang w:eastAsia="hu-HU"/>
        </w:rPr>
        <w:t>toraljaújhely, Kossuth tér 5. „C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” épület I. emelet</w:t>
      </w:r>
      <w:r w:rsidRPr="00015A8A">
        <w:rPr>
          <w:rFonts w:eastAsia="Times New Roman" w:cs="Times New Roman"/>
          <w:color w:val="000000"/>
          <w:sz w:val="22"/>
          <w:lang w:eastAsia="hu-HU"/>
        </w:rPr>
        <w:t>.</w:t>
      </w:r>
    </w:p>
    <w:p w14:paraId="2805EF2A" w14:textId="77777777" w:rsidR="00015A8A" w:rsidRPr="00015A8A" w:rsidRDefault="00015A8A" w:rsidP="00015A8A">
      <w:pPr>
        <w:rPr>
          <w:rFonts w:eastAsia="Times New Roman" w:cs="Times New Roman"/>
          <w:sz w:val="22"/>
          <w:lang w:eastAsia="hu-HU"/>
        </w:rPr>
      </w:pPr>
    </w:p>
    <w:p w14:paraId="06B4E718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>Több pályázó esetén a liciteljárás során legmagasabb bérleti díjat felajánló pályázónak van lehetősége megszerezni a bérbeadásra meghirdetett ingatlant. </w:t>
      </w:r>
    </w:p>
    <w:p w14:paraId="6512261C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Bővebb felvilágosítás a </w:t>
      </w:r>
      <w:r w:rsidRPr="00015A8A">
        <w:rPr>
          <w:rFonts w:eastAsia="Times New Roman" w:cs="Times New Roman"/>
          <w:b/>
          <w:bCs/>
          <w:color w:val="000000"/>
          <w:sz w:val="22"/>
          <w:lang w:eastAsia="hu-HU"/>
        </w:rPr>
        <w:t>47/525-100 telefonszám 9174</w:t>
      </w:r>
      <w:r w:rsidRPr="00015A8A">
        <w:rPr>
          <w:rFonts w:eastAsia="Times New Roman" w:cs="Times New Roman"/>
          <w:color w:val="000000"/>
          <w:sz w:val="22"/>
          <w:lang w:eastAsia="hu-HU"/>
        </w:rPr>
        <w:t xml:space="preserve"> mellékén kérhető.</w:t>
      </w:r>
    </w:p>
    <w:p w14:paraId="044CE853" w14:textId="77777777" w:rsidR="00015A8A" w:rsidRPr="00015A8A" w:rsidRDefault="00015A8A" w:rsidP="00015A8A">
      <w:pPr>
        <w:jc w:val="both"/>
        <w:rPr>
          <w:rFonts w:eastAsia="Times New Roman" w:cs="Times New Roman"/>
          <w:sz w:val="22"/>
          <w:lang w:eastAsia="hu-HU"/>
        </w:rPr>
      </w:pPr>
      <w:r w:rsidRPr="00015A8A">
        <w:rPr>
          <w:rFonts w:eastAsia="Times New Roman" w:cs="Times New Roman"/>
          <w:color w:val="000000"/>
          <w:sz w:val="22"/>
          <w:lang w:eastAsia="hu-HU"/>
        </w:rPr>
        <w:t>Felhívom a figyelmet arra, hogy Sátoraljaújhely Város Önkormányzatának jogában áll a liciteljárást bármikor, indoklás nélkül félbeszakítani és érvénytelenné nyilvánítani.</w:t>
      </w:r>
    </w:p>
    <w:p w14:paraId="15797E10" w14:textId="77777777" w:rsidR="00015A8A" w:rsidRPr="00015A8A" w:rsidRDefault="00015A8A" w:rsidP="00015A8A">
      <w:pPr>
        <w:rPr>
          <w:rFonts w:eastAsia="Times New Roman" w:cs="Times New Roman"/>
          <w:sz w:val="22"/>
          <w:lang w:eastAsia="hu-HU"/>
        </w:rPr>
      </w:pPr>
    </w:p>
    <w:p w14:paraId="70E5F158" w14:textId="14847D3C" w:rsidR="00015A8A" w:rsidRPr="00015A8A" w:rsidRDefault="005D2BFD" w:rsidP="00015A8A">
      <w:pPr>
        <w:jc w:val="both"/>
        <w:rPr>
          <w:rFonts w:eastAsia="Times New Roman" w:cs="Times New Roman"/>
          <w:sz w:val="22"/>
          <w:lang w:eastAsia="hu-HU"/>
        </w:rPr>
      </w:pPr>
      <w:r>
        <w:rPr>
          <w:rFonts w:eastAsia="Times New Roman" w:cs="Times New Roman"/>
          <w:color w:val="000000"/>
          <w:sz w:val="22"/>
          <w:lang w:eastAsia="hu-HU"/>
        </w:rPr>
        <w:t>Sátoraljaújhely, 2026</w:t>
      </w:r>
      <w:r w:rsidR="00AC4171">
        <w:rPr>
          <w:rFonts w:eastAsia="Times New Roman" w:cs="Times New Roman"/>
          <w:color w:val="000000"/>
          <w:sz w:val="22"/>
          <w:lang w:eastAsia="hu-HU"/>
        </w:rPr>
        <w:t xml:space="preserve">. </w:t>
      </w:r>
      <w:r>
        <w:rPr>
          <w:rFonts w:eastAsia="Times New Roman" w:cs="Times New Roman"/>
          <w:color w:val="000000"/>
          <w:sz w:val="22"/>
          <w:lang w:eastAsia="hu-HU"/>
        </w:rPr>
        <w:t xml:space="preserve">február </w:t>
      </w:r>
      <w:r w:rsidR="00F44F7D" w:rsidRPr="00F44F7D">
        <w:rPr>
          <w:rFonts w:eastAsia="Times New Roman" w:cs="Times New Roman"/>
          <w:color w:val="000000"/>
          <w:sz w:val="22"/>
          <w:lang w:eastAsia="hu-HU"/>
        </w:rPr>
        <w:t>2</w:t>
      </w:r>
      <w:r w:rsidR="002A3C57">
        <w:rPr>
          <w:rFonts w:eastAsia="Times New Roman" w:cs="Times New Roman"/>
          <w:color w:val="000000"/>
          <w:sz w:val="22"/>
          <w:lang w:eastAsia="hu-HU"/>
        </w:rPr>
        <w:t>3</w:t>
      </w:r>
      <w:r w:rsidR="00015A8A" w:rsidRPr="00015A8A">
        <w:rPr>
          <w:rFonts w:eastAsia="Times New Roman" w:cs="Times New Roman"/>
          <w:color w:val="000000"/>
          <w:sz w:val="22"/>
          <w:lang w:eastAsia="hu-HU"/>
        </w:rPr>
        <w:t>.</w:t>
      </w:r>
    </w:p>
    <w:p w14:paraId="4068AC63" w14:textId="77777777" w:rsidR="00BA1542" w:rsidRPr="00F21837" w:rsidRDefault="00BA1542" w:rsidP="00F21837">
      <w:pPr>
        <w:rPr>
          <w:sz w:val="22"/>
        </w:rPr>
      </w:pPr>
    </w:p>
    <w:sectPr w:rsidR="00BA1542" w:rsidRPr="00F21837" w:rsidSect="006A754D">
      <w:headerReference w:type="default" r:id="rId7"/>
      <w:footerReference w:type="default" r:id="rId8"/>
      <w:pgSz w:w="11906" w:h="16838"/>
      <w:pgMar w:top="2693" w:right="1418" w:bottom="1276" w:left="1418" w:header="23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61EC" w14:textId="77777777" w:rsidR="00FF0163" w:rsidRDefault="00FF0163" w:rsidP="004B58D2">
      <w:r>
        <w:separator/>
      </w:r>
    </w:p>
  </w:endnote>
  <w:endnote w:type="continuationSeparator" w:id="0">
    <w:p w14:paraId="4FDFE158" w14:textId="77777777" w:rsidR="00FF0163" w:rsidRDefault="00FF0163" w:rsidP="004B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 Premr Pro">
    <w:altName w:val="Cambria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8583" w14:textId="77777777" w:rsidR="0010717B" w:rsidRDefault="0010717B" w:rsidP="0010717B">
    <w:pPr>
      <w:pStyle w:val="llb"/>
      <w:tabs>
        <w:tab w:val="clear" w:pos="4536"/>
        <w:tab w:val="left" w:pos="6379"/>
        <w:tab w:val="right" w:pos="9540"/>
      </w:tabs>
      <w:ind w:right="-337" w:firstLine="6372"/>
      <w:jc w:val="right"/>
      <w:rPr>
        <w:rFonts w:ascii="Garamond Premr Pro" w:hAnsi="Garamond Premr Pro"/>
        <w:color w:val="808080"/>
        <w:sz w:val="18"/>
        <w:szCs w:val="18"/>
      </w:rPr>
    </w:pPr>
    <w:r>
      <w:rPr>
        <w:noProof/>
        <w:lang w:eastAsia="hu-HU"/>
      </w:rPr>
      <w:drawing>
        <wp:anchor distT="0" distB="0" distL="114300" distR="114300" simplePos="0" relativeHeight="251667456" behindDoc="1" locked="0" layoutInCell="1" allowOverlap="0" wp14:anchorId="05F8AF69" wp14:editId="306DF1FD">
          <wp:simplePos x="0" y="0"/>
          <wp:positionH relativeFrom="page">
            <wp:align>center</wp:align>
          </wp:positionH>
          <wp:positionV relativeFrom="line">
            <wp:posOffset>-176530</wp:posOffset>
          </wp:positionV>
          <wp:extent cx="849600" cy="943200"/>
          <wp:effectExtent l="0" t="0" r="8255" b="0"/>
          <wp:wrapNone/>
          <wp:docPr id="38" name="Kép 38" descr="derw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rwe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9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 Premr Pro" w:hAnsi="Garamond Premr Pro"/>
        <w:color w:val="808080"/>
        <w:sz w:val="18"/>
        <w:szCs w:val="18"/>
      </w:rPr>
      <w:t>3980</w:t>
    </w:r>
    <w:r w:rsidRPr="00035BA5">
      <w:rPr>
        <w:rFonts w:ascii="Garamond Premr Pro" w:hAnsi="Garamond Premr Pro"/>
        <w:color w:val="808080"/>
        <w:sz w:val="18"/>
        <w:szCs w:val="18"/>
      </w:rPr>
      <w:t xml:space="preserve"> Sátoraljaújhely, Kossuth tér 5.</w:t>
    </w:r>
  </w:p>
  <w:p w14:paraId="3550E7EE" w14:textId="77777777" w:rsidR="0010717B" w:rsidRDefault="0010717B" w:rsidP="0010717B">
    <w:pPr>
      <w:pStyle w:val="llb"/>
      <w:tabs>
        <w:tab w:val="center" w:pos="4770"/>
        <w:tab w:val="right" w:pos="9540"/>
      </w:tabs>
      <w:ind w:left="6373" w:right="-335"/>
      <w:jc w:val="right"/>
      <w:rPr>
        <w:rFonts w:ascii="Garamond Premr Pro" w:hAnsi="Garamond Premr Pro"/>
        <w:color w:val="808080"/>
        <w:sz w:val="18"/>
        <w:szCs w:val="18"/>
      </w:rPr>
    </w:pPr>
    <w:proofErr w:type="gramStart"/>
    <w:r w:rsidRPr="00035BA5">
      <w:rPr>
        <w:rFonts w:ascii="Garamond Premr Pro" w:hAnsi="Garamond Premr Pro"/>
        <w:color w:val="808080"/>
        <w:sz w:val="18"/>
        <w:szCs w:val="18"/>
      </w:rPr>
      <w:t>Tel.:+</w:t>
    </w:r>
    <w:proofErr w:type="gramEnd"/>
    <w:r w:rsidRPr="00035BA5">
      <w:rPr>
        <w:rFonts w:ascii="Garamond Premr Pro" w:hAnsi="Garamond Premr Pro"/>
        <w:color w:val="808080"/>
        <w:sz w:val="18"/>
        <w:szCs w:val="18"/>
      </w:rPr>
      <w:t>36 47 / 525-100</w:t>
    </w:r>
  </w:p>
  <w:p w14:paraId="7BDE5A51" w14:textId="77777777" w:rsidR="0010717B" w:rsidRDefault="0010717B" w:rsidP="0010717B">
    <w:pPr>
      <w:pStyle w:val="llb"/>
      <w:tabs>
        <w:tab w:val="center" w:pos="4770"/>
        <w:tab w:val="right" w:pos="9540"/>
      </w:tabs>
      <w:ind w:left="6373" w:right="-335"/>
      <w:jc w:val="right"/>
      <w:rPr>
        <w:rFonts w:ascii="Garamond Premr Pro" w:hAnsi="Garamond Premr Pro"/>
        <w:color w:val="808080"/>
        <w:sz w:val="18"/>
        <w:szCs w:val="18"/>
      </w:rPr>
    </w:pPr>
    <w:proofErr w:type="gramStart"/>
    <w:r>
      <w:rPr>
        <w:rFonts w:ascii="Garamond Premr Pro" w:hAnsi="Garamond Premr Pro"/>
        <w:color w:val="808080"/>
        <w:sz w:val="18"/>
        <w:szCs w:val="18"/>
      </w:rPr>
      <w:t>Fax:+</w:t>
    </w:r>
    <w:proofErr w:type="gramEnd"/>
    <w:r>
      <w:rPr>
        <w:rFonts w:ascii="Garamond Premr Pro" w:hAnsi="Garamond Premr Pro"/>
        <w:color w:val="808080"/>
        <w:sz w:val="18"/>
        <w:szCs w:val="18"/>
      </w:rPr>
      <w:t>36 47/ 525-115</w:t>
    </w:r>
  </w:p>
  <w:p w14:paraId="1C3BD2DC" w14:textId="77777777" w:rsidR="0010717B" w:rsidRDefault="0010717B" w:rsidP="0010717B">
    <w:pPr>
      <w:pStyle w:val="llb"/>
      <w:tabs>
        <w:tab w:val="center" w:pos="4770"/>
        <w:tab w:val="right" w:pos="9540"/>
      </w:tabs>
      <w:ind w:left="6373" w:right="-335"/>
      <w:jc w:val="right"/>
      <w:rPr>
        <w:rFonts w:ascii="Garamond Premr Pro" w:hAnsi="Garamond Premr Pro"/>
        <w:color w:val="808080"/>
        <w:sz w:val="18"/>
        <w:szCs w:val="18"/>
      </w:rPr>
    </w:pPr>
    <w:hyperlink r:id="rId2" w:history="1">
      <w:r w:rsidRPr="005B7465">
        <w:rPr>
          <w:rStyle w:val="Hiperhivatkozs"/>
          <w:rFonts w:ascii="Garamond Premr Pro" w:hAnsi="Garamond Premr Pro"/>
          <w:sz w:val="18"/>
          <w:szCs w:val="18"/>
        </w:rPr>
        <w:t>jegyzo@satoraljaujhely.hu</w:t>
      </w:r>
    </w:hyperlink>
  </w:p>
  <w:p w14:paraId="3E14F818" w14:textId="77777777" w:rsidR="0010717B" w:rsidRDefault="0010717B" w:rsidP="0010717B">
    <w:pPr>
      <w:pStyle w:val="llb"/>
      <w:tabs>
        <w:tab w:val="center" w:pos="4770"/>
        <w:tab w:val="right" w:pos="9540"/>
      </w:tabs>
      <w:ind w:left="6373" w:right="-335"/>
      <w:jc w:val="right"/>
      <w:rPr>
        <w:rFonts w:ascii="Garamond Premr Pro" w:hAnsi="Garamond Premr Pro"/>
        <w:color w:val="808080"/>
        <w:sz w:val="18"/>
        <w:szCs w:val="18"/>
      </w:rPr>
    </w:pPr>
    <w:r>
      <w:rPr>
        <w:rFonts w:ascii="Garamond Premr Pro" w:hAnsi="Garamond Premr Pro"/>
        <w:color w:val="808080"/>
        <w:sz w:val="18"/>
        <w:szCs w:val="18"/>
      </w:rPr>
      <w:t>www.satoraljaujhely.hu</w:t>
    </w:r>
  </w:p>
  <w:p w14:paraId="457E9712" w14:textId="77777777" w:rsidR="001A450F" w:rsidRPr="001A450F" w:rsidRDefault="001A450F" w:rsidP="001A45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C8C9" w14:textId="77777777" w:rsidR="00FF0163" w:rsidRDefault="00FF0163" w:rsidP="004B58D2">
      <w:r>
        <w:separator/>
      </w:r>
    </w:p>
  </w:footnote>
  <w:footnote w:type="continuationSeparator" w:id="0">
    <w:p w14:paraId="6C03512A" w14:textId="77777777" w:rsidR="00FF0163" w:rsidRDefault="00FF0163" w:rsidP="004B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3C22" w14:textId="77777777" w:rsidR="004B58D2" w:rsidRDefault="00F725F5" w:rsidP="004B58D2">
    <w:pPr>
      <w:pStyle w:val="lfej"/>
      <w:tabs>
        <w:tab w:val="clear" w:pos="4536"/>
        <w:tab w:val="clear" w:pos="9072"/>
        <w:tab w:val="left" w:pos="8325"/>
      </w:tabs>
    </w:pP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 wp14:anchorId="0D3CE11A" wp14:editId="73945DF0">
          <wp:simplePos x="0" y="0"/>
          <wp:positionH relativeFrom="page">
            <wp:align>center</wp:align>
          </wp:positionH>
          <wp:positionV relativeFrom="paragraph">
            <wp:posOffset>-1504950</wp:posOffset>
          </wp:positionV>
          <wp:extent cx="7560000" cy="1728000"/>
          <wp:effectExtent l="0" t="0" r="3175" b="5715"/>
          <wp:wrapNone/>
          <wp:docPr id="37" name="Kép 37" descr="fejlec_v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ejlec_v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D2"/>
    <w:rsid w:val="00013877"/>
    <w:rsid w:val="00014C90"/>
    <w:rsid w:val="00014D24"/>
    <w:rsid w:val="000150D9"/>
    <w:rsid w:val="00015A8A"/>
    <w:rsid w:val="00025ACC"/>
    <w:rsid w:val="00047449"/>
    <w:rsid w:val="00050845"/>
    <w:rsid w:val="00062ABD"/>
    <w:rsid w:val="00081999"/>
    <w:rsid w:val="00084D68"/>
    <w:rsid w:val="000A184F"/>
    <w:rsid w:val="000F15C4"/>
    <w:rsid w:val="0010717B"/>
    <w:rsid w:val="00124A3F"/>
    <w:rsid w:val="001814F9"/>
    <w:rsid w:val="001839E6"/>
    <w:rsid w:val="00184C28"/>
    <w:rsid w:val="00195762"/>
    <w:rsid w:val="001A3F38"/>
    <w:rsid w:val="001A450F"/>
    <w:rsid w:val="001F61D2"/>
    <w:rsid w:val="00211A09"/>
    <w:rsid w:val="002258F0"/>
    <w:rsid w:val="00231DA5"/>
    <w:rsid w:val="00251491"/>
    <w:rsid w:val="00251F3B"/>
    <w:rsid w:val="00265488"/>
    <w:rsid w:val="00290972"/>
    <w:rsid w:val="002932A3"/>
    <w:rsid w:val="002A230E"/>
    <w:rsid w:val="002A3C57"/>
    <w:rsid w:val="002B08A6"/>
    <w:rsid w:val="002B1E51"/>
    <w:rsid w:val="002B79FC"/>
    <w:rsid w:val="002D5977"/>
    <w:rsid w:val="002F2AB1"/>
    <w:rsid w:val="002F6F75"/>
    <w:rsid w:val="002F7C36"/>
    <w:rsid w:val="00305A31"/>
    <w:rsid w:val="00314508"/>
    <w:rsid w:val="00334F95"/>
    <w:rsid w:val="003354F3"/>
    <w:rsid w:val="00337710"/>
    <w:rsid w:val="00375320"/>
    <w:rsid w:val="003E4A4C"/>
    <w:rsid w:val="003F421D"/>
    <w:rsid w:val="00401B96"/>
    <w:rsid w:val="00417A1A"/>
    <w:rsid w:val="00421D03"/>
    <w:rsid w:val="00446AD7"/>
    <w:rsid w:val="0045061B"/>
    <w:rsid w:val="00455BA9"/>
    <w:rsid w:val="00455C00"/>
    <w:rsid w:val="0046650B"/>
    <w:rsid w:val="00473E2A"/>
    <w:rsid w:val="004858F6"/>
    <w:rsid w:val="004A1E25"/>
    <w:rsid w:val="004B58D2"/>
    <w:rsid w:val="004E37C7"/>
    <w:rsid w:val="004E3F0F"/>
    <w:rsid w:val="005131EE"/>
    <w:rsid w:val="005223F1"/>
    <w:rsid w:val="005323C8"/>
    <w:rsid w:val="00540789"/>
    <w:rsid w:val="005459A3"/>
    <w:rsid w:val="00555D00"/>
    <w:rsid w:val="0056759E"/>
    <w:rsid w:val="00593C2F"/>
    <w:rsid w:val="005A299F"/>
    <w:rsid w:val="005A34AB"/>
    <w:rsid w:val="005C58CB"/>
    <w:rsid w:val="005D0CA9"/>
    <w:rsid w:val="005D2BFD"/>
    <w:rsid w:val="006057FB"/>
    <w:rsid w:val="006074E0"/>
    <w:rsid w:val="006240BA"/>
    <w:rsid w:val="00641981"/>
    <w:rsid w:val="00656ACD"/>
    <w:rsid w:val="006A0F4A"/>
    <w:rsid w:val="006A3802"/>
    <w:rsid w:val="006A754D"/>
    <w:rsid w:val="006B1111"/>
    <w:rsid w:val="006D5678"/>
    <w:rsid w:val="007121E3"/>
    <w:rsid w:val="00713675"/>
    <w:rsid w:val="0073364F"/>
    <w:rsid w:val="00791096"/>
    <w:rsid w:val="007C4797"/>
    <w:rsid w:val="007D3A7E"/>
    <w:rsid w:val="007E3F93"/>
    <w:rsid w:val="007F33F2"/>
    <w:rsid w:val="00802297"/>
    <w:rsid w:val="00813A79"/>
    <w:rsid w:val="0082569D"/>
    <w:rsid w:val="008439D5"/>
    <w:rsid w:val="008453B1"/>
    <w:rsid w:val="00863BDF"/>
    <w:rsid w:val="00864B26"/>
    <w:rsid w:val="008B41C1"/>
    <w:rsid w:val="008C75B9"/>
    <w:rsid w:val="008D1958"/>
    <w:rsid w:val="00902AB8"/>
    <w:rsid w:val="00941654"/>
    <w:rsid w:val="00944C5C"/>
    <w:rsid w:val="00953E2F"/>
    <w:rsid w:val="00954F66"/>
    <w:rsid w:val="009820A1"/>
    <w:rsid w:val="009B5F6B"/>
    <w:rsid w:val="009E4EF0"/>
    <w:rsid w:val="009F6C5A"/>
    <w:rsid w:val="00A16FB6"/>
    <w:rsid w:val="00A21F8D"/>
    <w:rsid w:val="00A47EDF"/>
    <w:rsid w:val="00A85862"/>
    <w:rsid w:val="00A900C5"/>
    <w:rsid w:val="00A93071"/>
    <w:rsid w:val="00AA10C2"/>
    <w:rsid w:val="00AC0CF9"/>
    <w:rsid w:val="00AC4171"/>
    <w:rsid w:val="00AD1E46"/>
    <w:rsid w:val="00AD4F81"/>
    <w:rsid w:val="00AE4679"/>
    <w:rsid w:val="00AF0E64"/>
    <w:rsid w:val="00B254E9"/>
    <w:rsid w:val="00B4294D"/>
    <w:rsid w:val="00B435AA"/>
    <w:rsid w:val="00B50DDB"/>
    <w:rsid w:val="00B56B26"/>
    <w:rsid w:val="00B5794F"/>
    <w:rsid w:val="00B73DAD"/>
    <w:rsid w:val="00B96FCC"/>
    <w:rsid w:val="00BA1542"/>
    <w:rsid w:val="00BC32AE"/>
    <w:rsid w:val="00BE5ED0"/>
    <w:rsid w:val="00C01713"/>
    <w:rsid w:val="00C451D5"/>
    <w:rsid w:val="00C5257F"/>
    <w:rsid w:val="00C71334"/>
    <w:rsid w:val="00C71918"/>
    <w:rsid w:val="00C84D09"/>
    <w:rsid w:val="00C9476A"/>
    <w:rsid w:val="00C97557"/>
    <w:rsid w:val="00CC0615"/>
    <w:rsid w:val="00D010A2"/>
    <w:rsid w:val="00D06961"/>
    <w:rsid w:val="00D07F33"/>
    <w:rsid w:val="00D163F1"/>
    <w:rsid w:val="00D21FCB"/>
    <w:rsid w:val="00D27245"/>
    <w:rsid w:val="00D42418"/>
    <w:rsid w:val="00D727B6"/>
    <w:rsid w:val="00D90191"/>
    <w:rsid w:val="00DA2D40"/>
    <w:rsid w:val="00DB20E7"/>
    <w:rsid w:val="00DF73F3"/>
    <w:rsid w:val="00E010BE"/>
    <w:rsid w:val="00E01181"/>
    <w:rsid w:val="00E068CD"/>
    <w:rsid w:val="00E24298"/>
    <w:rsid w:val="00E4673C"/>
    <w:rsid w:val="00E96746"/>
    <w:rsid w:val="00EA24BF"/>
    <w:rsid w:val="00EB5807"/>
    <w:rsid w:val="00F17B5D"/>
    <w:rsid w:val="00F21837"/>
    <w:rsid w:val="00F44F7D"/>
    <w:rsid w:val="00F56415"/>
    <w:rsid w:val="00F7006A"/>
    <w:rsid w:val="00F725F5"/>
    <w:rsid w:val="00F86861"/>
    <w:rsid w:val="00F87283"/>
    <w:rsid w:val="00FD2BDD"/>
    <w:rsid w:val="00FD34C5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AAF7525"/>
  <w15:chartTrackingRefBased/>
  <w15:docId w15:val="{455CBE18-9F7B-4E1D-AAA1-0B379B7A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51D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58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58D2"/>
  </w:style>
  <w:style w:type="paragraph" w:styleId="llb">
    <w:name w:val="footer"/>
    <w:basedOn w:val="Norml"/>
    <w:link w:val="llbChar"/>
    <w:uiPriority w:val="99"/>
    <w:unhideWhenUsed/>
    <w:rsid w:val="004B58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58D2"/>
  </w:style>
  <w:style w:type="character" w:styleId="Hiperhivatkozs">
    <w:name w:val="Hyperlink"/>
    <w:basedOn w:val="Bekezdsalapbettpusa"/>
    <w:uiPriority w:val="99"/>
    <w:unhideWhenUsed/>
    <w:rsid w:val="001A450F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C451D5"/>
    <w:pPr>
      <w:spacing w:after="0" w:line="240" w:lineRule="auto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A85862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 w:cs="Times New Roman"/>
      <w:color w:val="00000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85862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58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58CB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F21837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gyzo@satoraljaujhely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6A0D-0BD2-43F6-B571-306D260B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Dr. Tóth Marko</cp:lastModifiedBy>
  <cp:revision>2</cp:revision>
  <cp:lastPrinted>2024-03-07T10:25:00Z</cp:lastPrinted>
  <dcterms:created xsi:type="dcterms:W3CDTF">2026-02-23T08:00:00Z</dcterms:created>
  <dcterms:modified xsi:type="dcterms:W3CDTF">2026-02-23T08:00:00Z</dcterms:modified>
</cp:coreProperties>
</file>